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86432860"/>
        <w:docPartObj>
          <w:docPartGallery w:val="autotext"/>
        </w:docPartObj>
      </w:sdtPr>
      <w:sdtContent>
        <w:tbl>
          <w:tblPr>
            <w:tblStyle w:val="3"/>
            <w:tblpPr w:leftFromText="187" w:rightFromText="187" w:vertAnchor="page" w:horzAnchor="page" w:tblpX="1072" w:tblpY="481"/>
            <w:tblW w:w="4219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514"/>
            <w:gridCol w:w="3705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440" w:hRule="atLeast"/>
            </w:trPr>
            <w:tc>
              <w:tcPr>
                <w:tcW w:w="514" w:type="dxa"/>
                <w:tcBorders>
                  <w:right w:val="single" w:color="FFFFFF" w:themeColor="background1" w:sz="4" w:space="0"/>
                </w:tcBorders>
                <w:shd w:val="clear" w:color="auto" w:fill="943734" w:themeFill="accent2" w:themeFillShade="BF"/>
              </w:tcPr>
              <w:p/>
            </w:tc>
            <w:sdt>
              <w:sdtPr>
                <w:rPr>
                  <w:rFonts w:asciiTheme="majorHAnsi" w:hAnsiTheme="majorHAnsi" w:eastAsiaTheme="majorEastAsia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年"/>
                <w:id w:val="15676118"/>
                <w15:dataBinding w:prefixMappings="xmlns:ns0='http://schemas.microsoft.com/office/2006/coverPageProps'" w:xpath="/ns0:CoverPageProperties[1]/ns0:PublishDate[1]" w:storeItemID="{55AF091B-3C7A-41E3-B477-F2FDAA23CFDA}"/>
                <w:date w:fullDate="2018-01-01T00:00:00Z">
                  <w:dateFormat w:val="yyyy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asciiTheme="majorHAnsi" w:hAnsiTheme="majorHAnsi" w:eastAsiaTheme="majorEastAsia" w:cstheme="majorBidi"/>
                  <w:b/>
                  <w:bCs/>
                  <w:color w:val="FFFFFF" w:themeColor="background1"/>
                  <w:sz w:val="72"/>
                  <w:szCs w:val="72"/>
                </w:rPr>
              </w:sdtEndPr>
              <w:sdtContent>
                <w:tc>
                  <w:tcPr>
                    <w:tcW w:w="3705" w:type="dxa"/>
                    <w:tcBorders>
                      <w:left w:val="single" w:color="FFFFFF" w:themeColor="background1" w:sz="4" w:space="0"/>
                    </w:tcBorders>
                    <w:shd w:val="clear" w:color="auto" w:fill="943734" w:themeFill="accent2" w:themeFillShade="BF"/>
                    <w:vAlign w:val="bottom"/>
                  </w:tcPr>
                  <w:p>
                    <w:pPr>
                      <w:pStyle w:val="5"/>
                      <w:ind w:firstLine="723" w:firstLineChars="100"/>
                      <w:rPr>
                        <w:rFonts w:asciiTheme="majorHAnsi" w:hAnsiTheme="majorHAnsi"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hint="eastAsia" w:asciiTheme="majorHAnsi" w:hAnsiTheme="majorHAnsi"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eastAsia="zh-CN"/>
                      </w:rPr>
                      <w:t>201</w:t>
                    </w:r>
                    <w:r>
                      <w:rPr>
                        <w:rFonts w:hint="eastAsia" w:asciiTheme="majorHAnsi" w:hAnsiTheme="majorHAnsi" w:eastAsiaTheme="majorEastAsia" w:cstheme="majorBidi"/>
                        <w:b/>
                        <w:bCs/>
                        <w:color w:val="FFFFFF" w:themeColor="background1"/>
                        <w:sz w:val="72"/>
                        <w:szCs w:val="72"/>
                        <w:lang w:val="en-US" w:eastAsia="zh-CN"/>
                      </w:rPr>
                      <w:t>9</w:t>
                    </w:r>
                    <w:bookmarkStart w:id="0" w:name="_GoBack"/>
                    <w:bookmarkEnd w:id="0"/>
                  </w:p>
                </w:tc>
              </w:sdtContent>
            </w:sdt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1532" w:hRule="atLeast"/>
            </w:trPr>
            <w:tc>
              <w:tcPr>
                <w:tcW w:w="514" w:type="dxa"/>
                <w:tcBorders>
                  <w:right w:val="single" w:color="000000" w:themeColor="text1" w:sz="4" w:space="0"/>
                </w:tcBorders>
              </w:tcPr>
              <w:p/>
            </w:tc>
            <w:tc>
              <w:tcPr>
                <w:tcW w:w="3705" w:type="dxa"/>
                <w:tcBorders>
                  <w:left w:val="single" w:color="000000" w:themeColor="text1" w:sz="4" w:space="0"/>
                </w:tcBorders>
                <w:vAlign w:val="center"/>
              </w:tcPr>
              <w:sdt>
                <w:sdtPr>
                  <w:rPr>
                    <w:rFonts w:ascii="华文细黑" w:hAnsi="华文细黑" w:eastAsia="华文细黑"/>
                    <w:b/>
                    <w:sz w:val="28"/>
                    <w:szCs w:val="28"/>
                  </w:rPr>
                  <w:alias w:val="公司"/>
                  <w:id w:val="15676123"/>
                  <w15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>
                  <w:rPr>
                    <w:rFonts w:ascii="华文细黑" w:hAnsi="华文细黑" w:eastAsia="华文细黑"/>
                    <w:b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rPr>
                        <w:color w:val="76923C" w:themeColor="accent3" w:themeShade="BF"/>
                      </w:rPr>
                    </w:pPr>
                    <w:r>
                      <w:rPr>
                        <w:rFonts w:ascii="华文细黑" w:hAnsi="华文细黑" w:eastAsia="华文细黑"/>
                        <w:b/>
                        <w:sz w:val="28"/>
                        <w:szCs w:val="28"/>
                      </w:rPr>
                      <w:t>四平市人民政府政务大厅</w:t>
                    </w:r>
                  </w:p>
                </w:sdtContent>
              </w:sdt>
              <w:p>
                <w:pPr>
                  <w:pStyle w:val="5"/>
                  <w:rPr>
                    <w:color w:val="76923C" w:themeColor="accent3" w:themeShade="BF"/>
                  </w:rPr>
                </w:pPr>
              </w:p>
            </w:tc>
          </w:tr>
        </w:tbl>
        <w:p/>
        <w:p/>
        <w:tbl>
          <w:tblPr>
            <w:tblStyle w:val="3"/>
            <w:tblpPr w:leftFromText="187" w:rightFromText="187" w:vertAnchor="page" w:horzAnchor="page" w:tblpX="2203" w:tblpY="13081"/>
            <w:tblW w:w="8528" w:type="dxa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8528"/>
          </w:tblGrid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c>
              <w:tcPr>
                <w:tcW w:w="8528" w:type="dxa"/>
              </w:tcPr>
              <w:p>
                <w:pPr>
                  <w:pStyle w:val="5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rFonts w:ascii="华文细黑" w:hAnsi="华文细黑" w:eastAsia="华文细黑"/>
                      <w:b/>
                      <w:bCs/>
                      <w:caps/>
                      <w:color w:val="000000" w:themeColor="text1"/>
                      <w:sz w:val="52"/>
                      <w:szCs w:val="52"/>
                    </w:rPr>
                    <w:alias w:val="标题"/>
                    <w:id w:val="15676137"/>
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>
                    <w:rPr>
                      <w:rFonts w:ascii="华文细黑" w:hAnsi="华文细黑" w:eastAsia="华文细黑"/>
                      <w:b/>
                      <w:bCs/>
                      <w:caps/>
                      <w:color w:val="000000" w:themeColor="text1"/>
                      <w:sz w:val="52"/>
                      <w:szCs w:val="52"/>
                    </w:rPr>
                  </w:sdtEndPr>
                  <w:sdtContent>
                    <w:r>
                      <w:rPr>
                        <w:rFonts w:hint="eastAsia" w:ascii="华文细黑" w:hAnsi="华文细黑" w:eastAsia="华文细黑"/>
                        <w:b/>
                        <w:bCs/>
                        <w:caps/>
                        <w:color w:val="000000" w:themeColor="text1"/>
                        <w:sz w:val="52"/>
                        <w:szCs w:val="52"/>
                        <w:lang w:eastAsia="zh-CN"/>
                      </w:rPr>
                      <w:t>四平市交通运输局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sdt>
              <w:sdtPr>
                <w:rPr>
                  <w:b/>
                  <w:color w:val="7E7E7E" w:themeColor="background1" w:themeShade="7F"/>
                  <w:sz w:val="24"/>
                  <w:szCs w:val="24"/>
                </w:rPr>
                <w:alias w:val="摘要"/>
                <w:id w:val="15676143"/>
                <w15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>
                <w:rPr>
                  <w:b/>
                  <w:color w:val="7E7E7E" w:themeColor="background1" w:themeShade="7F"/>
                  <w:sz w:val="24"/>
                  <w:szCs w:val="24"/>
                </w:rPr>
              </w:sdtEndPr>
              <w:sdtContent>
                <w:tc>
                  <w:tcPr>
                    <w:tcW w:w="8528" w:type="dxa"/>
                  </w:tcPr>
                  <w:p>
                    <w:pPr>
                      <w:pStyle w:val="5"/>
                      <w:rPr>
                        <w:color w:val="7E7E7E" w:themeColor="background1" w:themeShade="7F"/>
                      </w:rPr>
                    </w:pPr>
                    <w:r>
                      <w:rPr>
                        <w:b/>
                        <w:color w:val="7E7E7E" w:themeColor="background1" w:themeShade="7F"/>
                        <w:sz w:val="24"/>
                        <w:szCs w:val="24"/>
                      </w:rPr>
                      <w:t>“只跑一次”事项</w:t>
                    </w:r>
                    <w:r>
                      <w:rPr>
                        <w:rFonts w:hint="eastAsia"/>
                        <w:b/>
                        <w:color w:val="7E7E7E" w:themeColor="background1" w:themeShade="7F"/>
                        <w:sz w:val="24"/>
                        <w:szCs w:val="24"/>
                      </w:rPr>
                      <w:t xml:space="preserve">  一次性告知单相关资料</w:t>
                    </w:r>
                  </w:p>
                </w:tc>
              </w:sdtContent>
            </w:sdt>
          </w:tr>
        </w:tbl>
        <w:p/>
        <w:p>
          <w:pPr>
            <w:widowControl/>
            <w:jc w:val="left"/>
          </w:pPr>
        </w:p>
      </w:sdtContent>
    </w:sdt>
    <w:p>
      <w:pPr>
        <w:widowControl/>
        <w:jc w:val="left"/>
      </w:pPr>
      <w:r>
        <w:rPr>
          <w:rFonts w:hint="eastAsia"/>
        </w:rPr>
        <w:t xml:space="preserve"> </w:t>
      </w:r>
    </w:p>
    <w:sectPr>
      <w:pgSz w:w="11906" w:h="16838"/>
      <w:pgMar w:top="1440" w:right="1797" w:bottom="2268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02B"/>
    <w:rsid w:val="00013C0A"/>
    <w:rsid w:val="00024962"/>
    <w:rsid w:val="00045253"/>
    <w:rsid w:val="00065BC3"/>
    <w:rsid w:val="0009302B"/>
    <w:rsid w:val="000E19E4"/>
    <w:rsid w:val="001B3D06"/>
    <w:rsid w:val="00292F1C"/>
    <w:rsid w:val="002C170D"/>
    <w:rsid w:val="002D50D2"/>
    <w:rsid w:val="002F2544"/>
    <w:rsid w:val="003227AE"/>
    <w:rsid w:val="003234E6"/>
    <w:rsid w:val="00361546"/>
    <w:rsid w:val="003D163D"/>
    <w:rsid w:val="00403800"/>
    <w:rsid w:val="00431541"/>
    <w:rsid w:val="00480CE0"/>
    <w:rsid w:val="00495431"/>
    <w:rsid w:val="004C2D3C"/>
    <w:rsid w:val="004C75B2"/>
    <w:rsid w:val="00503216"/>
    <w:rsid w:val="00564C6E"/>
    <w:rsid w:val="005F0DA3"/>
    <w:rsid w:val="00714942"/>
    <w:rsid w:val="0076653D"/>
    <w:rsid w:val="00772C48"/>
    <w:rsid w:val="0078370F"/>
    <w:rsid w:val="007A212E"/>
    <w:rsid w:val="007A3249"/>
    <w:rsid w:val="007A6535"/>
    <w:rsid w:val="00885709"/>
    <w:rsid w:val="008869D0"/>
    <w:rsid w:val="008E248A"/>
    <w:rsid w:val="00901B3A"/>
    <w:rsid w:val="00944956"/>
    <w:rsid w:val="00A9699E"/>
    <w:rsid w:val="00B07B19"/>
    <w:rsid w:val="00B11D58"/>
    <w:rsid w:val="00B514A0"/>
    <w:rsid w:val="00B57964"/>
    <w:rsid w:val="00B9561D"/>
    <w:rsid w:val="00BB46E4"/>
    <w:rsid w:val="00C761E1"/>
    <w:rsid w:val="00D503E8"/>
    <w:rsid w:val="00D5616B"/>
    <w:rsid w:val="00DF2E1B"/>
    <w:rsid w:val="00E0586B"/>
    <w:rsid w:val="00E624AD"/>
    <w:rsid w:val="00ED298E"/>
    <w:rsid w:val="00F0685D"/>
    <w:rsid w:val="00F95371"/>
    <w:rsid w:val="00FD7326"/>
    <w:rsid w:val="034706E0"/>
    <w:rsid w:val="13B416DE"/>
    <w:rsid w:val="34F6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5">
    <w:name w:val="No Spacing"/>
    <w:link w:val="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6">
    <w:name w:val="无间隔 Char"/>
    <w:basedOn w:val="4"/>
    <w:link w:val="5"/>
    <w:uiPriority w:val="1"/>
    <w:rPr>
      <w:kern w:val="0"/>
      <w:sz w:val="22"/>
    </w:r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2018-01-01T00:00:00</PublishDate>
  <Abstract>“只跑一次”事项  一次性告知单相关资料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四平市人民政府政务大厅</Company>
  <Pages>1</Pages>
  <Words>10</Words>
  <Characters>60</Characters>
  <Lines>1</Lines>
  <Paragraphs>1</Paragraphs>
  <TotalTime>20</TotalTime>
  <ScaleCrop>false</ScaleCrop>
  <LinksUpToDate>false</LinksUpToDate>
  <CharactersWithSpaces>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2018-12-10T06:34:00Z</dcterms:created>
  <dc:creator>smh</dc:creator>
  <cp:lastModifiedBy>guoyufei</cp:lastModifiedBy>
  <cp:lastPrinted>2019-12-06T00:22:34Z</cp:lastPrinted>
  <dcterms:modified xsi:type="dcterms:W3CDTF">2019-12-06T00:22:52Z</dcterms:modified>
  <dc:title>四平市交通运输局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